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32"/>
          <w:szCs w:val="32"/>
        </w:rPr>
        <w:t>202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年硕士研究生招生考试大纲及参考书目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</w:rPr>
      </w:pPr>
      <w:r>
        <w:rPr>
          <w:rFonts w:hint="eastAsia" w:ascii="宋体" w:hAnsi="宋体"/>
          <w:color w:val="000000"/>
          <w:sz w:val="30"/>
        </w:rPr>
        <w:t>考试科目名称（代码）：</w:t>
      </w:r>
      <w:r>
        <w:rPr>
          <w:rFonts w:hint="eastAsia" w:ascii="宋体" w:hAnsi="宋体"/>
          <w:color w:val="000000"/>
          <w:sz w:val="30"/>
          <w:lang w:val="en-US" w:eastAsia="zh-CN"/>
        </w:rPr>
        <w:t>鱼类学</w:t>
      </w:r>
      <w:r>
        <w:rPr>
          <w:rFonts w:hint="eastAsia" w:ascii="宋体" w:hAnsi="宋体"/>
          <w:color w:val="000000"/>
          <w:sz w:val="30"/>
        </w:rPr>
        <w:t>（</w:t>
      </w:r>
      <w:r>
        <w:rPr>
          <w:rFonts w:hint="eastAsia" w:ascii="宋体" w:hAnsi="宋体"/>
          <w:color w:val="000000"/>
          <w:sz w:val="30"/>
          <w:lang w:val="en-US" w:eastAsia="zh-CN"/>
        </w:rPr>
        <w:t>812</w:t>
      </w:r>
      <w:r>
        <w:rPr>
          <w:rFonts w:hint="eastAsia" w:ascii="宋体" w:hAnsi="宋体"/>
          <w:color w:val="000000"/>
          <w:sz w:val="30"/>
        </w:rPr>
        <w:t>）</w:t>
      </w:r>
    </w:p>
    <w:p>
      <w:pPr>
        <w:spacing w:line="48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color w:val="000000"/>
          <w:sz w:val="30"/>
        </w:rPr>
        <w:t>满分：150分</w:t>
      </w:r>
      <w:r>
        <w:rPr>
          <w:rFonts w:ascii="宋体" w:hAnsi="宋体"/>
          <w:b/>
          <w:bCs/>
          <w:sz w:val="30"/>
        </w:rPr>
        <w:t xml:space="preserve"> </w:t>
      </w:r>
    </w:p>
    <w:p>
      <w:pPr>
        <w:spacing w:line="480" w:lineRule="auto"/>
        <w:ind w:left="-525" w:leftChars="-250" w:firstLine="450" w:firstLineChars="150"/>
        <w:rPr>
          <w:rFonts w:hint="eastAsia" w:ascii="宋体" w:hAnsi="宋体"/>
          <w:color w:val="000000"/>
          <w:sz w:val="30"/>
          <w:lang w:eastAsia="zh-CN"/>
        </w:rPr>
      </w:pPr>
      <w:r>
        <w:rPr>
          <w:rFonts w:hint="eastAsia" w:ascii="宋体" w:hAnsi="宋体"/>
          <w:color w:val="000000"/>
          <w:sz w:val="30"/>
        </w:rPr>
        <w:t>考试内容范围[参考书目（作者、出版单位、年份、版次）]：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（一）</w:t>
      </w:r>
      <w:r>
        <w:rPr>
          <w:b/>
          <w:bCs/>
          <w:sz w:val="24"/>
        </w:rPr>
        <w:t>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  <w:lang w:val="en-US" w:eastAsia="zh-CN"/>
        </w:rPr>
        <w:t>1、</w:t>
      </w:r>
      <w:r>
        <w:rPr>
          <w:sz w:val="24"/>
        </w:rPr>
        <w:t>鱼类与鱼类学定义，鱼类的起源与演化，现存鱼类的分类纲要。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</w:rPr>
      </w:pPr>
      <w:r>
        <w:rPr>
          <w:rFonts w:hint="eastAsia"/>
          <w:b/>
          <w:bCs/>
          <w:sz w:val="24"/>
        </w:rPr>
        <w:t>（二）</w:t>
      </w:r>
      <w:r>
        <w:rPr>
          <w:b/>
          <w:bCs/>
          <w:sz w:val="24"/>
        </w:rPr>
        <w:t>鱼体的外部形态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1、鱼类的外部形态和外部分区，可量性状的度量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2、鱼类四种基本体形及代表性种类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3、鱼的头部器官：口、须、眼、鼻孔、鳃裂和鳃孔、喷水孔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sz w:val="24"/>
        </w:rPr>
        <w:t xml:space="preserve">4、鳍的分类及结构；鳍的形态和功能；鳍式书写规则。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（三）</w:t>
      </w:r>
      <w:r>
        <w:rPr>
          <w:b/>
          <w:bCs/>
          <w:sz w:val="24"/>
        </w:rPr>
        <w:t xml:space="preserve"> 皮肤及其衍生物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1、鱼类皮肤的基本构造和机能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2、鳞片的具体结构与类型；侧线鳞与鳞式的书写规则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（四）</w:t>
      </w:r>
      <w:r>
        <w:rPr>
          <w:b/>
          <w:bCs/>
          <w:sz w:val="24"/>
        </w:rPr>
        <w:t xml:space="preserve"> 骨骼系统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1、骨骼的分类与分区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b/>
          <w:bCs/>
          <w:sz w:val="24"/>
        </w:rPr>
      </w:pPr>
      <w:r>
        <w:rPr>
          <w:sz w:val="24"/>
        </w:rPr>
        <w:t xml:space="preserve">2、主轴骨骼：头骨、脊柱、肋骨和肌间骨、韦伯氏器。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（五）</w:t>
      </w:r>
      <w:r>
        <w:rPr>
          <w:b/>
          <w:bCs/>
          <w:sz w:val="24"/>
        </w:rPr>
        <w:t xml:space="preserve"> 肌肉系统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1、肌肉的种类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2、肌肉的结构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（六）</w:t>
      </w:r>
      <w:r>
        <w:rPr>
          <w:b/>
          <w:bCs/>
          <w:sz w:val="24"/>
        </w:rPr>
        <w:t xml:space="preserve"> 消化系统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、消化管：口咽腔（牙齿的形状与分类、咽喉齿）、食道、胃、肠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、消化腺：肝脏、胰脏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（七）</w:t>
      </w:r>
      <w:r>
        <w:rPr>
          <w:b/>
          <w:bCs/>
          <w:sz w:val="24"/>
        </w:rPr>
        <w:t xml:space="preserve"> 呼吸系统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1、鳃的主要形态与构造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2、辅助呼吸器官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3、鳔的形态构造和功能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（八）</w:t>
      </w:r>
      <w:r>
        <w:rPr>
          <w:b/>
          <w:bCs/>
          <w:sz w:val="24"/>
        </w:rPr>
        <w:t xml:space="preserve"> 循环系统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1、血液的组成及理化特性，血细胞种类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2、心脏的结构；软骨鱼类与硬骨鱼类心脏及血管系统的区别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3、动脉和静脉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4、鱼类主要的造血器官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（九）</w:t>
      </w:r>
      <w:r>
        <w:rPr>
          <w:b/>
          <w:bCs/>
          <w:sz w:val="24"/>
        </w:rPr>
        <w:t xml:space="preserve"> 尿殖系统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1、泌尿器官：肾脏、输尿管、膀胱的结构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2、泌尿机能和渗透压的调节：肾脏和鳃的泌尿机能；渗透压的调节；软骨鱼类与硬骨鱼类渗透压调节方式的差异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3、生殖器官：生殖腺、生殖导管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b/>
          <w:bCs/>
          <w:sz w:val="24"/>
          <w:lang w:eastAsia="zh-CN"/>
        </w:rPr>
      </w:pPr>
      <w:r>
        <w:rPr>
          <w:sz w:val="24"/>
        </w:rPr>
        <w:t>4、雌雄区别及性逆转：雌雄区别；雌雄同体和性逆转；生殖方式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（十）</w:t>
      </w:r>
      <w:r>
        <w:rPr>
          <w:b/>
          <w:bCs/>
          <w:sz w:val="24"/>
        </w:rPr>
        <w:t xml:space="preserve"> 神经系统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1、中枢神经系统：脑的构造与机能；脊髓的构造与机能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b/>
          <w:bCs/>
          <w:sz w:val="24"/>
          <w:lang w:eastAsia="zh-CN"/>
        </w:rPr>
      </w:pPr>
      <w:r>
        <w:rPr>
          <w:sz w:val="24"/>
        </w:rPr>
        <w:t>2、外周神经系统：脑神经的种类及功能；脊神经的种类及功能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十一</w:t>
      </w:r>
      <w:r>
        <w:rPr>
          <w:rFonts w:hint="eastAsia"/>
          <w:b/>
          <w:bCs/>
          <w:sz w:val="24"/>
        </w:rPr>
        <w:t>）</w:t>
      </w:r>
      <w:r>
        <w:rPr>
          <w:b/>
          <w:bCs/>
          <w:sz w:val="24"/>
        </w:rPr>
        <w:t xml:space="preserve"> 鱼类分类的基本概念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1、分类的基本单元和分类阶元，种的定义、种以上的分类阶元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2、种的命名法，优先律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3、鱼类分类的主要性状和术语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（十二）</w:t>
      </w:r>
      <w:r>
        <w:rPr>
          <w:b/>
          <w:bCs/>
          <w:sz w:val="24"/>
        </w:rPr>
        <w:t xml:space="preserve"> 圆口纲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1、圆口纲的主要特征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sz w:val="24"/>
        </w:rPr>
        <w:t>2、七鳃鳗目和盲鳗目的主要特征和区别，代表性种类。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十三</w:t>
      </w:r>
      <w:r>
        <w:rPr>
          <w:rFonts w:hint="eastAsia"/>
          <w:b/>
          <w:bCs/>
          <w:sz w:val="24"/>
        </w:rPr>
        <w:t>）</w:t>
      </w:r>
      <w:r>
        <w:rPr>
          <w:b/>
          <w:bCs/>
          <w:sz w:val="24"/>
        </w:rPr>
        <w:t xml:space="preserve"> 软骨鱼纲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1、软骨鱼纲的特征与分类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b/>
          <w:bCs/>
          <w:sz w:val="24"/>
        </w:rPr>
      </w:pPr>
      <w:r>
        <w:rPr>
          <w:sz w:val="24"/>
        </w:rPr>
        <w:t>2、板鳃亚纲（侧孔总目、下孔总目）、全头亚纲的特征与分类，代表性种类。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十</w:t>
      </w:r>
      <w:r>
        <w:rPr>
          <w:rFonts w:hint="eastAsia"/>
          <w:b/>
          <w:bCs/>
          <w:sz w:val="24"/>
        </w:rPr>
        <w:t>四）</w:t>
      </w:r>
      <w:r>
        <w:rPr>
          <w:b/>
          <w:bCs/>
          <w:sz w:val="24"/>
        </w:rPr>
        <w:t xml:space="preserve"> 硬骨鱼纲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sz w:val="24"/>
        </w:rPr>
        <w:t>1、硬骨鱼纲的特征与分类；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2、内鼻孔亚纲两个总目总鳍总目、肺鱼总目特征与分类，代表性种类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sz w:val="24"/>
        </w:rPr>
        <w:t>3、辐鳍亚纲：硬鳞总目、鲱形总目、鳗鲡总目、鲤形总目、鲈形总目的特征和分类，代表性种类。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（十五）</w:t>
      </w:r>
      <w:r>
        <w:rPr>
          <w:b/>
          <w:bCs/>
          <w:sz w:val="24"/>
        </w:rPr>
        <w:t xml:space="preserve"> 鱼类的生活与环境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1、鱼类与非生物环境的关系：水温、盐度、酸碱度、溶解氧、光线、压力与深度等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sz w:val="24"/>
        </w:rPr>
        <w:t>2、鱼类与生物环境的关系：鱼类的种间关系，鱼类与其他生物之间的关系。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（十六）</w:t>
      </w:r>
      <w:r>
        <w:rPr>
          <w:b/>
          <w:bCs/>
          <w:sz w:val="24"/>
        </w:rPr>
        <w:t xml:space="preserve"> 鱼类的年龄和生长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1、鱼类的年龄和生长</w:t>
      </w:r>
      <w:r>
        <w:rPr>
          <w:rFonts w:hint="eastAsia"/>
          <w:sz w:val="24"/>
        </w:rPr>
        <w:t>，</w:t>
      </w:r>
      <w:r>
        <w:rPr>
          <w:sz w:val="24"/>
        </w:rPr>
        <w:t>鱼类年龄的鉴定，运用鳞片鉴定鱼类年龄的方法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2、鱼类生长的特性，影响鱼类生长的外界因素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（十七）</w:t>
      </w:r>
      <w:r>
        <w:rPr>
          <w:b/>
          <w:bCs/>
          <w:sz w:val="24"/>
        </w:rPr>
        <w:t xml:space="preserve"> 鱼类的摄食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1、鱼类的摄食类型和摄食方式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2、鱼类食物的选择性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（十八）</w:t>
      </w:r>
      <w:r>
        <w:rPr>
          <w:b/>
          <w:bCs/>
          <w:sz w:val="24"/>
        </w:rPr>
        <w:t xml:space="preserve"> 鱼类的繁殖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sz w:val="24"/>
        </w:rPr>
        <w:t>1、影响鱼类性成熟的因素；性腺发育与性周期；鱼类的繁殖力</w:t>
      </w:r>
      <w:r>
        <w:rPr>
          <w:rFonts w:hint="eastAsia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/>
          <w:bCs/>
          <w:sz w:val="24"/>
          <w:lang w:val="en-US" w:eastAsia="zh-CN"/>
        </w:rPr>
      </w:pPr>
      <w:r>
        <w:rPr>
          <w:sz w:val="24"/>
        </w:rPr>
        <w:t>2、繁殖习性：产卵季节和产卵次数；卵的性质</w:t>
      </w:r>
      <w:r>
        <w:rPr>
          <w:rFonts w:hint="eastAsia"/>
          <w:sz w:val="24"/>
          <w:lang w:eastAsia="zh-CN"/>
        </w:rPr>
        <w:t>。</w:t>
      </w:r>
    </w:p>
    <w:p>
      <w:pPr>
        <w:spacing w:line="480" w:lineRule="auto"/>
        <w:rPr>
          <w:rFonts w:hint="eastAsia"/>
          <w:sz w:val="24"/>
          <w:lang w:eastAsia="zh-CN"/>
        </w:rPr>
      </w:pPr>
      <w:r>
        <w:rPr>
          <w:rFonts w:hint="eastAsia"/>
          <w:b/>
          <w:bCs/>
          <w:sz w:val="24"/>
          <w:lang w:val="en-US" w:eastAsia="zh-CN"/>
        </w:rPr>
        <w:t>参考书目：</w:t>
      </w:r>
      <w:r>
        <w:rPr>
          <w:rFonts w:hint="eastAsia"/>
          <w:sz w:val="24"/>
          <w:lang w:val="en-US" w:eastAsia="zh-CN"/>
        </w:rPr>
        <w:t>《</w:t>
      </w:r>
      <w:r>
        <w:rPr>
          <w:rFonts w:hint="eastAsia"/>
          <w:sz w:val="24"/>
        </w:rPr>
        <w:t>鱼类学与海水鱼类养殖</w:t>
      </w:r>
      <w:r>
        <w:rPr>
          <w:rFonts w:hint="eastAsia"/>
          <w:sz w:val="24"/>
          <w:lang w:val="en-US" w:eastAsia="zh-CN"/>
        </w:rPr>
        <w:t>》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</w:rPr>
        <w:t>苏锦祥，中国农业出版社，2008年，第二版</w:t>
      </w:r>
      <w:r>
        <w:rPr>
          <w:rFonts w:hint="eastAsia"/>
          <w:sz w:val="24"/>
          <w:lang w:eastAsia="zh-CN"/>
        </w:rPr>
        <w:t>）</w:t>
      </w:r>
    </w:p>
    <w:p>
      <w:pPr>
        <w:spacing w:line="480" w:lineRule="auto"/>
        <w:rPr>
          <w:rFonts w:hint="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zMGE2ZTNiYjJhMjY0NDUwMzU0NTRlNDk5OTJjODYifQ=="/>
  </w:docVars>
  <w:rsids>
    <w:rsidRoot w:val="00000000"/>
    <w:rsid w:val="071F40B3"/>
    <w:rsid w:val="1AAE044F"/>
    <w:rsid w:val="1FC52821"/>
    <w:rsid w:val="21B82229"/>
    <w:rsid w:val="30A36481"/>
    <w:rsid w:val="53993A8F"/>
    <w:rsid w:val="57C77E54"/>
    <w:rsid w:val="59BB7D78"/>
    <w:rsid w:val="6C1A63D8"/>
    <w:rsid w:val="759D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uiPriority w:val="0"/>
  </w:style>
  <w:style w:type="table" w:default="1" w:styleId="3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1223</Words>
  <Characters>1233</Characters>
  <Paragraphs>73</Paragraphs>
  <TotalTime>6</TotalTime>
  <ScaleCrop>false</ScaleCrop>
  <LinksUpToDate>false</LinksUpToDate>
  <CharactersWithSpaces>1253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2022-06-16T07:35:00Z</dcterms:created>
  <dc:creator>晖少</dc:creator>
  <cp:lastModifiedBy>小海星</cp:lastModifiedBy>
  <cp:lastPrinted>2025-06-12T08:30:00Z</cp:lastPrinted>
  <dcterms:modified xsi:type="dcterms:W3CDTF">2025-06-20T01:01:41Z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E4F7A9296C854A9E8A22DBFCF87BACD9_13</vt:lpwstr>
  </property>
  <property fmtid="{D5CDD505-2E9C-101B-9397-08002B2CF9AE}" pid="4" name="KSOTemplateDocerSaveRecord">
    <vt:lpwstr>eyJoZGlkIjoiMWI1ZjQwNzlhNDk5YmU2NDk0NjRhNmZhNjVjODZkYWQiLCJ1c2VySWQiOiIxNTgxMTA5NDc1In0=</vt:lpwstr>
  </property>
</Properties>
</file>